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1" w:rsidRPr="00482101" w:rsidRDefault="00482101" w:rsidP="00E45B82">
      <w:pPr>
        <w:jc w:val="center"/>
        <w:rPr>
          <w:rFonts w:ascii="Times New Roman" w:hAnsi="Times New Roman"/>
        </w:rPr>
      </w:pPr>
      <w:r w:rsidRPr="00482101">
        <w:rPr>
          <w:rFonts w:ascii="Times New Roman" w:hAnsi="Times New Roman"/>
        </w:rPr>
        <w:t>О Б Я В А</w:t>
      </w:r>
    </w:p>
    <w:p w:rsidR="00482101" w:rsidRPr="00482101" w:rsidRDefault="00482101" w:rsidP="00482101">
      <w:pPr>
        <w:jc w:val="center"/>
        <w:rPr>
          <w:rFonts w:ascii="Times New Roman" w:hAnsi="Times New Roman"/>
        </w:rPr>
      </w:pPr>
    </w:p>
    <w:p w:rsidR="00CD18E8" w:rsidRPr="00AA2D27" w:rsidRDefault="00E276AE" w:rsidP="00CD18E8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  <w:tab w:val="left" w:leader="dot" w:pos="9163"/>
        </w:tabs>
        <w:autoSpaceDE w:val="0"/>
        <w:autoSpaceDN w:val="0"/>
        <w:adjustRightInd w:val="0"/>
        <w:ind w:left="5" w:firstLine="7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A2D27">
        <w:rPr>
          <w:rFonts w:ascii="Times New Roman" w:hAnsi="Times New Roman"/>
          <w:color w:val="000000"/>
          <w:spacing w:val="-4"/>
          <w:sz w:val="24"/>
          <w:szCs w:val="24"/>
        </w:rPr>
        <w:t xml:space="preserve">Административен съд </w:t>
      </w:r>
      <w:r w:rsidR="006A6E08" w:rsidRPr="00AA2D27"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 w:rsidR="00981B6A" w:rsidRPr="00AA2D27">
        <w:rPr>
          <w:rFonts w:ascii="Times New Roman" w:hAnsi="Times New Roman"/>
          <w:color w:val="000000"/>
          <w:spacing w:val="-4"/>
          <w:sz w:val="24"/>
          <w:szCs w:val="24"/>
        </w:rPr>
        <w:t xml:space="preserve"> Кюстендил</w:t>
      </w:r>
      <w:r w:rsidR="006A6E08" w:rsidRPr="00AA2D2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981B6A" w:rsidRPr="00AA2D27">
        <w:rPr>
          <w:rFonts w:ascii="Times New Roman" w:hAnsi="Times New Roman"/>
          <w:color w:val="000000"/>
          <w:spacing w:val="-4"/>
          <w:sz w:val="24"/>
          <w:szCs w:val="24"/>
        </w:rPr>
        <w:t>със Заповед № УИ-05</w:t>
      </w:r>
      <w:r w:rsidR="009324CB" w:rsidRPr="00AA2D27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="00542980" w:rsidRPr="00AA2D27">
        <w:rPr>
          <w:rFonts w:ascii="Times New Roman" w:hAnsi="Times New Roman"/>
          <w:color w:val="000000"/>
          <w:spacing w:val="-4"/>
          <w:sz w:val="24"/>
          <w:szCs w:val="24"/>
        </w:rPr>
        <w:t>18</w:t>
      </w:r>
      <w:r w:rsidRPr="00AA2D27">
        <w:rPr>
          <w:rFonts w:ascii="Times New Roman" w:hAnsi="Times New Roman"/>
          <w:color w:val="000000"/>
          <w:spacing w:val="-4"/>
          <w:sz w:val="24"/>
          <w:szCs w:val="24"/>
        </w:rPr>
        <w:t>/</w:t>
      </w:r>
      <w:r w:rsidR="00542980" w:rsidRPr="00AA2D27">
        <w:rPr>
          <w:rFonts w:ascii="Times New Roman" w:hAnsi="Times New Roman"/>
          <w:color w:val="000000"/>
          <w:spacing w:val="-4"/>
          <w:sz w:val="24"/>
          <w:szCs w:val="24"/>
        </w:rPr>
        <w:t>24.04.2023 г</w:t>
      </w:r>
      <w:r w:rsidRPr="00AA2D27">
        <w:rPr>
          <w:rFonts w:ascii="Times New Roman" w:hAnsi="Times New Roman"/>
          <w:color w:val="000000"/>
          <w:spacing w:val="-4"/>
          <w:sz w:val="24"/>
          <w:szCs w:val="24"/>
        </w:rPr>
        <w:t>. н</w:t>
      </w:r>
      <w:r w:rsidR="00CD18E8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а основание чл. 16, ал.2, чл. 19, ал.1 от Закона за държавната собственост, чл.43 от Правилника за прилагане на Закона за държавната собственост (ППЗДС), във връзка с чл. 13, ал.5 от ППЗДС </w:t>
      </w:r>
      <w:r w:rsidR="00D3681C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 цел осигуряване на комплексно обслужване вкл. за внасяне на дължими такси, депозити и др. </w:t>
      </w:r>
      <w:r w:rsidR="003E4DF5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както и на възможността за реализиране на приход от отдаване под наем на част от имот публична държавна собственост и решение на Пленума </w:t>
      </w:r>
      <w:r w:rsidR="001211F5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на </w:t>
      </w:r>
      <w:r w:rsidR="00CD18E8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Висш</w:t>
      </w:r>
      <w:r w:rsidR="001211F5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ия</w:t>
      </w:r>
      <w:r w:rsidR="00CD18E8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съдебен съвет по т.2 от протокол № 25/03.08.2017 год.</w:t>
      </w:r>
      <w:r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,</w:t>
      </w:r>
      <w:r w:rsidR="00CD18E8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482101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ОТКРИВА процедура </w:t>
      </w:r>
      <w:r w:rsidR="009B3ACF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за отдаване под наем на част от имот публична държавна собственост чрез </w:t>
      </w:r>
      <w:r w:rsidR="00482101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търг с тайно наддаване </w:t>
      </w:r>
      <w:r w:rsidR="009B3ACF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 площ </w:t>
      </w:r>
      <w:r w:rsidR="00482101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7.86 кв.м., нах</w:t>
      </w:r>
      <w:r w:rsidR="003E4DF5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одящ</w:t>
      </w:r>
      <w:r w:rsidR="00482101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се на партерния етаж в сг</w:t>
      </w:r>
      <w:r w:rsidR="00D3681C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радата на </w:t>
      </w:r>
      <w:r w:rsidR="00AA2D27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Административен съд, Агенция по вписванията и ОЗ „Охрана“ – Кюстендил, ул.“Гороцветна“, № 29А,</w:t>
      </w:r>
      <w:r w:rsidR="00482101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предназначен за </w:t>
      </w:r>
      <w:r w:rsidR="00D3681C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„</w:t>
      </w:r>
      <w:r w:rsidR="00CD18E8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БАНКОВ ОФИС</w:t>
      </w:r>
      <w:r w:rsidR="00D3681C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“</w:t>
      </w:r>
      <w:r w:rsidR="00CD18E8" w:rsidRPr="00AA2D27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482101" w:rsidRPr="00482101" w:rsidRDefault="009B3ACF" w:rsidP="009B3ACF">
      <w:pPr>
        <w:shd w:val="clear" w:color="auto" w:fill="FFFFFF"/>
        <w:ind w:left="5" w:right="10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2.С</w:t>
      </w:r>
      <w:r w:rsidR="00482101" w:rsidRPr="0048210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рок за отдаване под наем на обекта: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5</w:t>
      </w:r>
      <w:r w:rsidR="00D8578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/пет</w:t>
      </w:r>
      <w:r w:rsidR="00482101" w:rsidRPr="0048210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/ години, </w:t>
      </w:r>
      <w:r w:rsidR="00482101" w:rsidRPr="00482101">
        <w:rPr>
          <w:rFonts w:ascii="Times New Roman" w:hAnsi="Times New Roman"/>
          <w:color w:val="000000"/>
          <w:spacing w:val="2"/>
          <w:sz w:val="24"/>
          <w:szCs w:val="24"/>
        </w:rPr>
        <w:t xml:space="preserve">считано от датата на 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>сключване на договора за отдаване под наем.</w:t>
      </w:r>
    </w:p>
    <w:p w:rsidR="00482101" w:rsidRPr="00482101" w:rsidRDefault="00390FA1" w:rsidP="00482101">
      <w:pPr>
        <w:shd w:val="clear" w:color="auto" w:fill="FFFFFF"/>
        <w:tabs>
          <w:tab w:val="left" w:pos="902"/>
          <w:tab w:val="left" w:leader="dot" w:pos="8803"/>
        </w:tabs>
        <w:ind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3</w:t>
      </w:r>
      <w:r w:rsidR="00482101" w:rsidRPr="0048210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482101" w:rsidRPr="00482101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Специални изисквания към участниците: </w:t>
      </w:r>
      <w:r w:rsidR="00482101" w:rsidRPr="00482101">
        <w:rPr>
          <w:rFonts w:ascii="Times New Roman" w:hAnsi="Times New Roman"/>
          <w:bCs/>
          <w:color w:val="000000"/>
          <w:sz w:val="24"/>
          <w:szCs w:val="24"/>
        </w:rPr>
        <w:t>Използването на обекта е</w:t>
      </w:r>
      <w:r w:rsidR="00482101" w:rsidRPr="0048210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482101" w:rsidRPr="00482101">
        <w:rPr>
          <w:rFonts w:ascii="Times New Roman" w:hAnsi="Times New Roman"/>
          <w:bCs/>
          <w:color w:val="000000"/>
          <w:sz w:val="24"/>
          <w:szCs w:val="24"/>
        </w:rPr>
        <w:t xml:space="preserve">съобразно неговото предназначение и това няма да препятства осъществяването на дейността на съдебната власт. </w:t>
      </w:r>
    </w:p>
    <w:p w:rsidR="00482101" w:rsidRPr="00482101" w:rsidRDefault="00390FA1" w:rsidP="00482101">
      <w:pPr>
        <w:shd w:val="clear" w:color="auto" w:fill="FFFFFF"/>
        <w:tabs>
          <w:tab w:val="left" w:pos="1075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83"/>
          <w:sz w:val="24"/>
          <w:szCs w:val="24"/>
        </w:rPr>
        <w:t>4</w:t>
      </w:r>
      <w:r w:rsidR="00482101" w:rsidRPr="00482101">
        <w:rPr>
          <w:rFonts w:ascii="Times New Roman" w:hAnsi="Times New Roman"/>
          <w:b/>
          <w:bCs/>
          <w:color w:val="000000"/>
          <w:spacing w:val="-5"/>
          <w:w w:val="83"/>
          <w:sz w:val="24"/>
          <w:szCs w:val="24"/>
        </w:rPr>
        <w:t>.</w:t>
      </w:r>
      <w:r w:rsidR="00482101" w:rsidRPr="0048210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82101" w:rsidRPr="0048210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Начална тръжна цена: </w:t>
      </w:r>
      <w:r w:rsidR="00E276AE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 w:rsidR="00482101" w:rsidRPr="00482101">
        <w:rPr>
          <w:rFonts w:ascii="Times New Roman" w:hAnsi="Times New Roman"/>
          <w:color w:val="000000"/>
          <w:spacing w:val="-2"/>
          <w:sz w:val="24"/>
          <w:szCs w:val="24"/>
        </w:rPr>
        <w:t>размер на едномесечна</w:t>
      </w:r>
      <w:r w:rsidR="00E276AE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наемна </w:t>
      </w:r>
      <w:r w:rsidR="00482101" w:rsidRPr="00482101">
        <w:rPr>
          <w:rFonts w:ascii="Times New Roman" w:hAnsi="Times New Roman"/>
          <w:color w:val="000000"/>
          <w:spacing w:val="-2"/>
          <w:sz w:val="24"/>
          <w:szCs w:val="24"/>
        </w:rPr>
        <w:t xml:space="preserve">вноска </w:t>
      </w:r>
      <w:r w:rsidR="00336EAA">
        <w:rPr>
          <w:rFonts w:ascii="Times New Roman" w:hAnsi="Times New Roman"/>
          <w:color w:val="000000"/>
          <w:spacing w:val="-2"/>
          <w:sz w:val="24"/>
          <w:szCs w:val="24"/>
        </w:rPr>
        <w:t xml:space="preserve">950 </w:t>
      </w:r>
      <w:r w:rsidR="00482101" w:rsidRPr="009030F9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="00482101" w:rsidRPr="00336EAA">
        <w:rPr>
          <w:rFonts w:ascii="Times New Roman" w:hAnsi="Times New Roman"/>
          <w:spacing w:val="-2"/>
          <w:sz w:val="24"/>
          <w:szCs w:val="24"/>
        </w:rPr>
        <w:t>/</w:t>
      </w:r>
      <w:r w:rsidR="00336EAA">
        <w:rPr>
          <w:rFonts w:ascii="Times New Roman" w:hAnsi="Times New Roman"/>
          <w:spacing w:val="-2"/>
          <w:sz w:val="24"/>
          <w:szCs w:val="24"/>
        </w:rPr>
        <w:t>деветстотин</w:t>
      </w:r>
      <w:r w:rsidR="00CD18E8" w:rsidRPr="00CD18E8">
        <w:rPr>
          <w:rFonts w:ascii="Times New Roman" w:hAnsi="Times New Roman"/>
          <w:spacing w:val="-2"/>
          <w:sz w:val="24"/>
          <w:szCs w:val="24"/>
        </w:rPr>
        <w:t xml:space="preserve"> и петдесет</w:t>
      </w:r>
      <w:r w:rsidR="00482101" w:rsidRPr="00336EAA">
        <w:rPr>
          <w:rFonts w:ascii="Times New Roman" w:hAnsi="Times New Roman"/>
          <w:spacing w:val="-2"/>
          <w:sz w:val="24"/>
          <w:szCs w:val="24"/>
        </w:rPr>
        <w:t>/</w:t>
      </w:r>
      <w:r w:rsidR="00482101" w:rsidRPr="009030F9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-2"/>
          <w:sz w:val="24"/>
          <w:szCs w:val="24"/>
        </w:rPr>
        <w:t xml:space="preserve">лева </w:t>
      </w:r>
      <w:r w:rsidR="00482101" w:rsidRPr="00482101">
        <w:rPr>
          <w:rFonts w:ascii="Times New Roman" w:hAnsi="Times New Roman"/>
          <w:color w:val="000000"/>
          <w:spacing w:val="5"/>
          <w:sz w:val="24"/>
          <w:szCs w:val="24"/>
        </w:rPr>
        <w:t xml:space="preserve">с включен ДДС. В наемната цена не са включени консумативни </w:t>
      </w:r>
      <w:r w:rsidR="00482101" w:rsidRPr="00482101">
        <w:rPr>
          <w:rFonts w:ascii="Times New Roman" w:hAnsi="Times New Roman"/>
          <w:color w:val="000000"/>
          <w:spacing w:val="-4"/>
          <w:sz w:val="24"/>
          <w:szCs w:val="24"/>
        </w:rPr>
        <w:t>разходи за газ, ел. енергия, вода, телефон и др.</w:t>
      </w:r>
    </w:p>
    <w:p w:rsidR="00AB74F8" w:rsidRDefault="00390FA1" w:rsidP="00AB74F8">
      <w:pPr>
        <w:shd w:val="clear" w:color="auto" w:fill="FFFFFF"/>
        <w:tabs>
          <w:tab w:val="left" w:pos="816"/>
          <w:tab w:val="left" w:leader="dot" w:pos="1459"/>
          <w:tab w:val="left" w:leader="dot" w:pos="4046"/>
          <w:tab w:val="left" w:leader="dot" w:pos="7296"/>
        </w:tabs>
        <w:ind w:left="5" w:firstLine="6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5</w:t>
      </w:r>
      <w:r w:rsidR="00482101" w:rsidRPr="00482101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. </w:t>
      </w:r>
      <w:r w:rsidR="00482101" w:rsidRPr="0048210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Депозит за участие в търга: </w:t>
      </w:r>
      <w:r w:rsidR="00482101" w:rsidRPr="00482101">
        <w:rPr>
          <w:rFonts w:ascii="Times New Roman" w:hAnsi="Times New Roman"/>
          <w:color w:val="000000"/>
          <w:spacing w:val="-3"/>
          <w:sz w:val="24"/>
          <w:szCs w:val="24"/>
        </w:rPr>
        <w:t xml:space="preserve">Парична вноска в размер на </w:t>
      </w:r>
      <w:r w:rsidR="00336EAA" w:rsidRPr="00E75B51">
        <w:rPr>
          <w:rFonts w:ascii="Times New Roman" w:hAnsi="Times New Roman"/>
          <w:b/>
          <w:color w:val="000000"/>
          <w:spacing w:val="-3"/>
          <w:sz w:val="24"/>
          <w:szCs w:val="24"/>
        </w:rPr>
        <w:t>50</w:t>
      </w:r>
      <w:r w:rsidR="00482101" w:rsidRPr="00E75B51">
        <w:rPr>
          <w:rFonts w:ascii="Times New Roman" w:hAnsi="Times New Roman"/>
          <w:b/>
          <w:sz w:val="24"/>
          <w:szCs w:val="24"/>
        </w:rPr>
        <w:t>.00</w:t>
      </w:r>
      <w:r w:rsidR="00482101" w:rsidRPr="00CD18E8">
        <w:rPr>
          <w:rFonts w:ascii="Times New Roman" w:hAnsi="Times New Roman"/>
          <w:b/>
          <w:sz w:val="24"/>
          <w:szCs w:val="24"/>
        </w:rPr>
        <w:t xml:space="preserve"> </w:t>
      </w:r>
      <w:r w:rsidR="00482101" w:rsidRPr="00CD18E8">
        <w:rPr>
          <w:rFonts w:ascii="Times New Roman" w:hAnsi="Times New Roman"/>
          <w:spacing w:val="-4"/>
          <w:sz w:val="24"/>
          <w:szCs w:val="24"/>
        </w:rPr>
        <w:t xml:space="preserve">лева, </w:t>
      </w:r>
      <w:r w:rsidR="00482101" w:rsidRPr="00482101">
        <w:rPr>
          <w:rFonts w:ascii="Times New Roman" w:hAnsi="Times New Roman"/>
          <w:color w:val="000000"/>
          <w:spacing w:val="-4"/>
          <w:sz w:val="24"/>
          <w:szCs w:val="24"/>
        </w:rPr>
        <w:t xml:space="preserve">която </w:t>
      </w:r>
      <w:r w:rsidR="00482101" w:rsidRPr="00482101">
        <w:rPr>
          <w:rFonts w:ascii="Times New Roman" w:hAnsi="Times New Roman"/>
          <w:color w:val="000000"/>
          <w:spacing w:val="-3"/>
          <w:sz w:val="24"/>
          <w:szCs w:val="24"/>
        </w:rPr>
        <w:t>се внася по сметка на</w:t>
      </w:r>
      <w:r w:rsidR="00D3681C">
        <w:rPr>
          <w:rFonts w:ascii="Times New Roman" w:hAnsi="Times New Roman"/>
          <w:color w:val="000000"/>
          <w:sz w:val="24"/>
          <w:szCs w:val="24"/>
        </w:rPr>
        <w:t xml:space="preserve"> Административен съд </w:t>
      </w:r>
      <w:r w:rsidR="00336EAA">
        <w:rPr>
          <w:rFonts w:ascii="Times New Roman" w:hAnsi="Times New Roman"/>
          <w:color w:val="000000"/>
          <w:sz w:val="24"/>
          <w:szCs w:val="24"/>
        </w:rPr>
        <w:t>–</w:t>
      </w:r>
      <w:r w:rsidR="00D36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>Кюстендил</w:t>
      </w:r>
      <w:r w:rsidR="00482101" w:rsidRPr="0048210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-20"/>
          <w:sz w:val="24"/>
          <w:szCs w:val="24"/>
        </w:rPr>
        <w:t xml:space="preserve">IBAN: </w:t>
      </w:r>
      <w:r w:rsidR="00482101" w:rsidRPr="00482101">
        <w:rPr>
          <w:rFonts w:ascii="Times New Roman" w:hAnsi="Times New Roman"/>
          <w:color w:val="000000"/>
          <w:spacing w:val="-20"/>
          <w:sz w:val="24"/>
          <w:szCs w:val="24"/>
          <w:lang w:val="en-US"/>
        </w:rPr>
        <w:t>BG84</w:t>
      </w:r>
      <w:r w:rsidR="009B3ACF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-20"/>
          <w:sz w:val="24"/>
          <w:szCs w:val="24"/>
          <w:lang w:val="en-US"/>
        </w:rPr>
        <w:t>BUIN</w:t>
      </w:r>
      <w:r w:rsidR="009B3ACF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-20"/>
          <w:sz w:val="24"/>
          <w:szCs w:val="24"/>
          <w:lang w:val="en-US"/>
        </w:rPr>
        <w:t>70033377897818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>, ВIС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BUINBGSF</w:t>
      </w:r>
      <w:r w:rsidR="00482101" w:rsidRPr="00482101">
        <w:rPr>
          <w:rFonts w:ascii="Times New Roman" w:hAnsi="Times New Roman"/>
          <w:color w:val="000000"/>
          <w:spacing w:val="-4"/>
          <w:sz w:val="24"/>
          <w:szCs w:val="24"/>
        </w:rPr>
        <w:t>, най</w:t>
      </w:r>
      <w:r w:rsidR="00482101" w:rsidRPr="00482101">
        <w:rPr>
          <w:rFonts w:ascii="Times New Roman" w:hAnsi="Times New Roman"/>
          <w:color w:val="000000"/>
          <w:spacing w:val="-1"/>
          <w:sz w:val="24"/>
          <w:szCs w:val="24"/>
        </w:rPr>
        <w:t>-късно до изтичане на срока за подаване на заявленията.</w:t>
      </w:r>
    </w:p>
    <w:p w:rsidR="00AB74F8" w:rsidRDefault="00AB74F8" w:rsidP="00AB74F8">
      <w:pPr>
        <w:shd w:val="clear" w:color="auto" w:fill="FFFFFF"/>
        <w:tabs>
          <w:tab w:val="left" w:pos="816"/>
          <w:tab w:val="left" w:leader="dot" w:pos="1459"/>
          <w:tab w:val="left" w:leader="dot" w:pos="4046"/>
          <w:tab w:val="left" w:leader="dot" w:pos="7296"/>
        </w:tabs>
        <w:ind w:left="5" w:firstLine="6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6.</w:t>
      </w:r>
      <w:r w:rsidR="00482101" w:rsidRPr="0048210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Срок за закупуване на тръжната документация: </w:t>
      </w:r>
      <w:r w:rsidR="00482101" w:rsidRPr="00482101">
        <w:rPr>
          <w:rFonts w:ascii="Times New Roman" w:hAnsi="Times New Roman"/>
          <w:color w:val="000000"/>
          <w:spacing w:val="-4"/>
          <w:sz w:val="24"/>
          <w:szCs w:val="24"/>
        </w:rPr>
        <w:t xml:space="preserve">до 30 </w:t>
      </w:r>
      <w:r w:rsidR="00482101" w:rsidRPr="0048210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- </w:t>
      </w:r>
      <w:r w:rsidR="00482101" w:rsidRPr="00482101">
        <w:rPr>
          <w:rFonts w:ascii="Times New Roman" w:hAnsi="Times New Roman"/>
          <w:color w:val="000000"/>
          <w:spacing w:val="-4"/>
          <w:sz w:val="24"/>
          <w:szCs w:val="24"/>
        </w:rPr>
        <w:t xml:space="preserve">ия ден, считано от деня, 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 xml:space="preserve">следващ датата на публикуване на обявата за търга в </w:t>
      </w:r>
      <w:r w:rsidR="00CD18E8">
        <w:rPr>
          <w:rFonts w:ascii="Times New Roman" w:hAnsi="Times New Roman"/>
          <w:color w:val="000000"/>
          <w:sz w:val="24"/>
          <w:szCs w:val="24"/>
        </w:rPr>
        <w:t xml:space="preserve">два национални 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>ежедневник</w:t>
      </w:r>
      <w:r w:rsidR="00CD18E8">
        <w:rPr>
          <w:rFonts w:ascii="Times New Roman" w:hAnsi="Times New Roman"/>
          <w:color w:val="000000"/>
          <w:sz w:val="24"/>
          <w:szCs w:val="24"/>
        </w:rPr>
        <w:t>а.</w:t>
      </w:r>
    </w:p>
    <w:p w:rsidR="00AB74F8" w:rsidRDefault="00AB74F8" w:rsidP="00AB74F8">
      <w:pPr>
        <w:shd w:val="clear" w:color="auto" w:fill="FFFFFF"/>
        <w:tabs>
          <w:tab w:val="left" w:pos="816"/>
          <w:tab w:val="left" w:leader="dot" w:pos="1459"/>
          <w:tab w:val="left" w:leader="dot" w:pos="4046"/>
          <w:tab w:val="left" w:leader="dot" w:pos="7296"/>
        </w:tabs>
        <w:ind w:left="5" w:firstLine="6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7.</w:t>
      </w:r>
      <w:r w:rsidR="00482101" w:rsidRPr="0048210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Цената на тръжната документация </w:t>
      </w:r>
      <w:r w:rsidR="00482101" w:rsidRPr="00482101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7B4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482101" w:rsidRPr="00482101">
        <w:rPr>
          <w:rFonts w:ascii="Times New Roman" w:hAnsi="Times New Roman"/>
          <w:b/>
          <w:color w:val="000000"/>
          <w:sz w:val="24"/>
          <w:szCs w:val="24"/>
        </w:rPr>
        <w:t xml:space="preserve">.00 </w:t>
      </w:r>
      <w:r w:rsidR="00482101" w:rsidRPr="00482101">
        <w:rPr>
          <w:rFonts w:ascii="Times New Roman" w:hAnsi="Times New Roman"/>
          <w:color w:val="000000"/>
          <w:spacing w:val="-4"/>
          <w:sz w:val="24"/>
          <w:szCs w:val="24"/>
        </w:rPr>
        <w:t xml:space="preserve">лева, като същата се внася 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 xml:space="preserve">по сметка на Административен съд гр.Кюстендил: </w:t>
      </w:r>
      <w:r w:rsidR="00482101" w:rsidRPr="0048210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>I</w:t>
      </w:r>
      <w:r w:rsidR="00482101" w:rsidRPr="00482101">
        <w:rPr>
          <w:rFonts w:ascii="Times New Roman" w:hAnsi="Times New Roman"/>
          <w:color w:val="000000"/>
          <w:spacing w:val="-24"/>
          <w:sz w:val="24"/>
          <w:szCs w:val="24"/>
        </w:rPr>
        <w:t xml:space="preserve">ВАN: </w:t>
      </w:r>
      <w:r w:rsidR="00482101" w:rsidRPr="00482101">
        <w:rPr>
          <w:rFonts w:ascii="Times New Roman" w:hAnsi="Times New Roman"/>
          <w:color w:val="000000"/>
          <w:spacing w:val="-24"/>
          <w:sz w:val="24"/>
          <w:szCs w:val="24"/>
          <w:lang w:val="en-US"/>
        </w:rPr>
        <w:t>BG71</w:t>
      </w:r>
      <w:r w:rsidR="00D3681C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-24"/>
          <w:sz w:val="24"/>
          <w:szCs w:val="24"/>
          <w:lang w:val="en-US"/>
        </w:rPr>
        <w:t>BUIN</w:t>
      </w:r>
      <w:r w:rsidR="00D3681C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-24"/>
          <w:sz w:val="24"/>
          <w:szCs w:val="24"/>
          <w:lang w:val="en-US"/>
        </w:rPr>
        <w:t>70033177897826</w:t>
      </w:r>
      <w:r w:rsidR="00482101" w:rsidRPr="00482101">
        <w:rPr>
          <w:rFonts w:ascii="Times New Roman" w:hAnsi="Times New Roman"/>
          <w:color w:val="000000"/>
          <w:spacing w:val="-7"/>
          <w:sz w:val="24"/>
          <w:szCs w:val="24"/>
        </w:rPr>
        <w:t>, ВIС: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BUINBGSF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</w:p>
    <w:p w:rsidR="00482101" w:rsidRPr="00482101" w:rsidRDefault="00482101" w:rsidP="00AB74F8">
      <w:pPr>
        <w:shd w:val="clear" w:color="auto" w:fill="FFFFFF"/>
        <w:tabs>
          <w:tab w:val="left" w:pos="816"/>
          <w:tab w:val="left" w:leader="dot" w:pos="1459"/>
          <w:tab w:val="left" w:leader="dot" w:pos="4046"/>
          <w:tab w:val="left" w:leader="dot" w:pos="7296"/>
        </w:tabs>
        <w:ind w:left="5" w:firstLine="6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Тръжната документация се получава след представяне на документ за внесената сума в сградата на Административен съд </w:t>
      </w:r>
      <w:r w:rsidR="00D3681C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Pr="00482101">
        <w:rPr>
          <w:rFonts w:ascii="Times New Roman" w:hAnsi="Times New Roman"/>
          <w:color w:val="000000"/>
          <w:spacing w:val="-5"/>
          <w:sz w:val="24"/>
          <w:szCs w:val="24"/>
        </w:rPr>
        <w:t>Кюстендил ул.</w:t>
      </w:r>
      <w:r w:rsidR="00EE07B4">
        <w:rPr>
          <w:rFonts w:ascii="Times New Roman" w:hAnsi="Times New Roman"/>
          <w:color w:val="000000"/>
          <w:spacing w:val="-5"/>
          <w:sz w:val="24"/>
          <w:szCs w:val="24"/>
        </w:rPr>
        <w:t>“</w:t>
      </w:r>
      <w:r w:rsidRPr="00482101">
        <w:rPr>
          <w:rFonts w:ascii="Times New Roman" w:hAnsi="Times New Roman"/>
          <w:color w:val="000000"/>
          <w:spacing w:val="-5"/>
          <w:sz w:val="24"/>
          <w:szCs w:val="24"/>
        </w:rPr>
        <w:t>Гороцветна</w:t>
      </w:r>
      <w:r w:rsidR="00EE07B4">
        <w:rPr>
          <w:rFonts w:ascii="Times New Roman" w:hAnsi="Times New Roman"/>
          <w:color w:val="000000"/>
          <w:spacing w:val="-5"/>
          <w:sz w:val="24"/>
          <w:szCs w:val="24"/>
        </w:rPr>
        <w:t>“</w:t>
      </w:r>
      <w:r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 № 29А, партерен етаж</w:t>
      </w:r>
      <w:r w:rsidR="00AB74F8">
        <w:rPr>
          <w:rFonts w:ascii="Times New Roman" w:hAnsi="Times New Roman"/>
          <w:color w:val="000000"/>
          <w:spacing w:val="-5"/>
          <w:sz w:val="24"/>
          <w:szCs w:val="24"/>
        </w:rPr>
        <w:t xml:space="preserve"> -</w:t>
      </w:r>
      <w:r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9030F9">
        <w:rPr>
          <w:rFonts w:ascii="Times New Roman" w:hAnsi="Times New Roman"/>
          <w:color w:val="000000"/>
          <w:spacing w:val="-5"/>
          <w:sz w:val="24"/>
          <w:szCs w:val="24"/>
        </w:rPr>
        <w:t>регистратура</w:t>
      </w:r>
      <w:r w:rsidRPr="00482101">
        <w:rPr>
          <w:rFonts w:ascii="Times New Roman" w:hAnsi="Times New Roman"/>
          <w:color w:val="000000"/>
          <w:spacing w:val="-5"/>
          <w:sz w:val="24"/>
          <w:szCs w:val="24"/>
        </w:rPr>
        <w:t>, в рамките на работния ден.</w:t>
      </w:r>
    </w:p>
    <w:p w:rsidR="00482101" w:rsidRPr="00482101" w:rsidRDefault="00AB74F8" w:rsidP="00AB74F8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C39BE">
        <w:rPr>
          <w:rFonts w:ascii="Times New Roman" w:hAnsi="Times New Roman"/>
          <w:b/>
          <w:color w:val="000000"/>
          <w:spacing w:val="-19"/>
          <w:sz w:val="24"/>
          <w:szCs w:val="24"/>
        </w:rPr>
        <w:t>8</w:t>
      </w:r>
      <w:r w:rsidR="00482101" w:rsidRPr="00DC39BE">
        <w:rPr>
          <w:rFonts w:ascii="Times New Roman" w:hAnsi="Times New Roman"/>
          <w:b/>
          <w:color w:val="000000"/>
          <w:spacing w:val="-19"/>
          <w:sz w:val="24"/>
          <w:szCs w:val="24"/>
        </w:rPr>
        <w:t>.</w:t>
      </w:r>
      <w:r w:rsidR="00482101" w:rsidRPr="00DC39BE">
        <w:rPr>
          <w:rFonts w:ascii="Times New Roman" w:hAnsi="Times New Roman"/>
          <w:b/>
          <w:color w:val="000000"/>
          <w:sz w:val="24"/>
          <w:szCs w:val="24"/>
        </w:rPr>
        <w:tab/>
      </w:r>
      <w:r w:rsidR="00482101" w:rsidRPr="0048210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Заявления за участие в търга </w:t>
      </w:r>
      <w:r w:rsidR="00482101" w:rsidRPr="00482101">
        <w:rPr>
          <w:rFonts w:ascii="Times New Roman" w:hAnsi="Times New Roman"/>
          <w:color w:val="000000"/>
          <w:spacing w:val="-1"/>
          <w:sz w:val="24"/>
          <w:szCs w:val="24"/>
        </w:rPr>
        <w:t xml:space="preserve">се подават </w:t>
      </w:r>
      <w:r w:rsidR="004B0D79"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 w:rsidR="00482101" w:rsidRPr="00482101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регистратурата на </w:t>
      </w:r>
      <w:r w:rsidR="00482101" w:rsidRPr="00482101">
        <w:rPr>
          <w:rFonts w:ascii="Times New Roman" w:hAnsi="Times New Roman"/>
          <w:sz w:val="24"/>
          <w:szCs w:val="24"/>
        </w:rPr>
        <w:t>А</w:t>
      </w:r>
      <w:r w:rsidR="00B85F6C">
        <w:rPr>
          <w:rFonts w:ascii="Times New Roman" w:hAnsi="Times New Roman"/>
          <w:sz w:val="24"/>
          <w:szCs w:val="24"/>
        </w:rPr>
        <w:t xml:space="preserve">дминистративен съд </w:t>
      </w:r>
      <w:r w:rsidR="004B0D79">
        <w:rPr>
          <w:rFonts w:ascii="Times New Roman" w:hAnsi="Times New Roman"/>
          <w:sz w:val="24"/>
          <w:szCs w:val="24"/>
        </w:rPr>
        <w:t xml:space="preserve">– </w:t>
      </w:r>
      <w:r w:rsidR="00B85F6C">
        <w:rPr>
          <w:rFonts w:ascii="Times New Roman" w:hAnsi="Times New Roman"/>
          <w:sz w:val="24"/>
          <w:szCs w:val="24"/>
        </w:rPr>
        <w:t>Кюстендил</w:t>
      </w:r>
      <w:r w:rsidR="00DC39BE">
        <w:rPr>
          <w:rFonts w:ascii="Times New Roman" w:hAnsi="Times New Roman"/>
          <w:sz w:val="24"/>
          <w:szCs w:val="24"/>
        </w:rPr>
        <w:t xml:space="preserve"> до </w:t>
      </w:r>
      <w:r w:rsidR="00DC39BE" w:rsidRPr="00DC39BE">
        <w:rPr>
          <w:rFonts w:ascii="Times New Roman" w:hAnsi="Times New Roman"/>
          <w:b/>
          <w:sz w:val="24"/>
          <w:szCs w:val="24"/>
        </w:rPr>
        <w:t>17.00 часа на 02.05.2023 г.</w:t>
      </w:r>
      <w:r w:rsidR="00B85F6C">
        <w:rPr>
          <w:rFonts w:ascii="Times New Roman" w:hAnsi="Times New Roman"/>
          <w:sz w:val="24"/>
          <w:szCs w:val="24"/>
        </w:rPr>
        <w:t xml:space="preserve"> </w:t>
      </w:r>
    </w:p>
    <w:p w:rsidR="00482101" w:rsidRPr="00482101" w:rsidRDefault="00EF4FCD" w:rsidP="00482101">
      <w:pPr>
        <w:shd w:val="clear" w:color="auto" w:fill="FFFFFF"/>
        <w:tabs>
          <w:tab w:val="left" w:pos="1061"/>
          <w:tab w:val="left" w:leader="dot" w:pos="9139"/>
        </w:tabs>
        <w:ind w:firstLine="69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3B43">
        <w:rPr>
          <w:rFonts w:ascii="Times New Roman" w:hAnsi="Times New Roman"/>
          <w:b/>
          <w:color w:val="000000"/>
          <w:spacing w:val="-23"/>
          <w:sz w:val="24"/>
          <w:szCs w:val="24"/>
        </w:rPr>
        <w:t>9</w:t>
      </w:r>
      <w:r w:rsidR="00482101" w:rsidRPr="00B33B43">
        <w:rPr>
          <w:rFonts w:ascii="Times New Roman" w:hAnsi="Times New Roman"/>
          <w:b/>
          <w:color w:val="000000"/>
          <w:spacing w:val="-23"/>
          <w:sz w:val="24"/>
          <w:szCs w:val="24"/>
        </w:rPr>
        <w:t>.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ab/>
      </w:r>
      <w:r w:rsidR="00482101" w:rsidRPr="0048210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Огледи на обекта </w:t>
      </w:r>
      <w:r w:rsidR="00482101" w:rsidRPr="00482101">
        <w:rPr>
          <w:rFonts w:ascii="Times New Roman" w:hAnsi="Times New Roman"/>
          <w:color w:val="000000"/>
          <w:spacing w:val="3"/>
          <w:sz w:val="24"/>
          <w:szCs w:val="24"/>
        </w:rPr>
        <w:t xml:space="preserve">могат да се извършват само след закупуване на тръжната </w:t>
      </w:r>
      <w:r w:rsidR="00482101" w:rsidRPr="00482101">
        <w:rPr>
          <w:rFonts w:ascii="Times New Roman" w:hAnsi="Times New Roman"/>
          <w:color w:val="000000"/>
          <w:spacing w:val="-2"/>
          <w:sz w:val="24"/>
          <w:szCs w:val="24"/>
        </w:rPr>
        <w:t xml:space="preserve">документация до </w:t>
      </w:r>
      <w:r w:rsidRPr="00EF4FCD">
        <w:rPr>
          <w:rFonts w:ascii="Times New Roman" w:hAnsi="Times New Roman"/>
          <w:b/>
          <w:color w:val="000000"/>
          <w:spacing w:val="-2"/>
          <w:sz w:val="24"/>
          <w:szCs w:val="24"/>
        </w:rPr>
        <w:t>02.05.2023 г</w:t>
      </w:r>
      <w:r w:rsidR="00B85F6C" w:rsidRPr="00EF4FCD">
        <w:rPr>
          <w:rFonts w:ascii="Times New Roman" w:hAnsi="Times New Roman"/>
          <w:b/>
          <w:color w:val="000000"/>
          <w:spacing w:val="-2"/>
          <w:sz w:val="24"/>
          <w:szCs w:val="24"/>
        </w:rPr>
        <w:t>од.</w:t>
      </w:r>
      <w:r w:rsidR="00482101" w:rsidRPr="00482101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="00482101" w:rsidRPr="00482101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 предварително съгласуване на 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времето за извършване на огледа със Златко Хаджийски – </w:t>
      </w:r>
      <w:r w:rsidR="009B3ACF">
        <w:rPr>
          <w:rFonts w:ascii="Times New Roman" w:hAnsi="Times New Roman"/>
          <w:color w:val="000000"/>
          <w:spacing w:val="-5"/>
          <w:sz w:val="24"/>
          <w:szCs w:val="24"/>
        </w:rPr>
        <w:t>управител сгради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 в Административен съд </w:t>
      </w:r>
      <w:r w:rsidR="00D3681C">
        <w:rPr>
          <w:rFonts w:ascii="Times New Roman" w:hAnsi="Times New Roman"/>
          <w:color w:val="000000"/>
          <w:spacing w:val="-5"/>
          <w:sz w:val="24"/>
          <w:szCs w:val="24"/>
        </w:rPr>
        <w:t>–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>Кюстендил</w:t>
      </w:r>
      <w:r w:rsidR="00D3681C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 във времето от 14.00 до 16.00 часа </w:t>
      </w:r>
      <w:r w:rsidR="00EE07B4">
        <w:rPr>
          <w:rFonts w:ascii="Times New Roman" w:hAnsi="Times New Roman"/>
          <w:color w:val="000000"/>
          <w:spacing w:val="-5"/>
          <w:sz w:val="24"/>
          <w:szCs w:val="24"/>
        </w:rPr>
        <w:t xml:space="preserve">само </w:t>
      </w:r>
      <w:r w:rsidR="00482101" w:rsidRPr="00482101">
        <w:rPr>
          <w:rFonts w:ascii="Times New Roman" w:hAnsi="Times New Roman"/>
          <w:color w:val="000000"/>
          <w:spacing w:val="-5"/>
          <w:sz w:val="24"/>
          <w:szCs w:val="24"/>
        </w:rPr>
        <w:t xml:space="preserve">в работни дни. </w:t>
      </w:r>
    </w:p>
    <w:p w:rsidR="00482101" w:rsidRPr="00482101" w:rsidRDefault="00EF4FCD" w:rsidP="00482101">
      <w:pPr>
        <w:shd w:val="clear" w:color="auto" w:fill="FFFFFF"/>
        <w:tabs>
          <w:tab w:val="left" w:pos="1061"/>
          <w:tab w:val="left" w:leader="dot" w:pos="9139"/>
        </w:tabs>
        <w:ind w:firstLine="69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33B43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482101" w:rsidRPr="004821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2101" w:rsidRPr="00CD18E8">
        <w:rPr>
          <w:rFonts w:ascii="Times New Roman" w:hAnsi="Times New Roman"/>
          <w:b/>
          <w:color w:val="000000"/>
          <w:spacing w:val="3"/>
          <w:sz w:val="24"/>
          <w:szCs w:val="24"/>
        </w:rPr>
        <w:t>Търгът ще се проведе на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15.05.2023 г. </w:t>
      </w:r>
      <w:r w:rsidR="001211F5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от </w:t>
      </w:r>
      <w:r w:rsidR="00E276AE">
        <w:rPr>
          <w:rFonts w:ascii="Times New Roman" w:hAnsi="Times New Roman"/>
          <w:b/>
          <w:color w:val="000000"/>
          <w:spacing w:val="3"/>
          <w:sz w:val="24"/>
          <w:szCs w:val="24"/>
        </w:rPr>
        <w:t>1</w:t>
      </w:r>
      <w:r w:rsidR="00E276AE"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  <w:t>0</w:t>
      </w:r>
      <w:r w:rsidR="00482952" w:rsidRPr="00CD18E8">
        <w:rPr>
          <w:rFonts w:ascii="Times New Roman" w:hAnsi="Times New Roman"/>
          <w:b/>
          <w:color w:val="000000"/>
          <w:spacing w:val="3"/>
          <w:sz w:val="24"/>
          <w:szCs w:val="24"/>
        </w:rPr>
        <w:t>.00 часа</w:t>
      </w:r>
      <w:r w:rsidR="0048295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3"/>
          <w:sz w:val="24"/>
          <w:szCs w:val="24"/>
        </w:rPr>
        <w:t>в сгр</w:t>
      </w:r>
      <w:r w:rsidR="00E276AE">
        <w:rPr>
          <w:rFonts w:ascii="Times New Roman" w:hAnsi="Times New Roman"/>
          <w:color w:val="000000"/>
          <w:spacing w:val="3"/>
          <w:sz w:val="24"/>
          <w:szCs w:val="24"/>
        </w:rPr>
        <w:t xml:space="preserve">адата на Административен съд </w:t>
      </w:r>
      <w:r w:rsidR="00EB63CB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–</w:t>
      </w:r>
      <w:r w:rsidR="00E276AE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3"/>
          <w:sz w:val="24"/>
          <w:szCs w:val="24"/>
        </w:rPr>
        <w:t xml:space="preserve">Кюстендил, ул. </w:t>
      </w:r>
      <w:r w:rsidR="00E84E3D">
        <w:rPr>
          <w:rFonts w:ascii="Times New Roman" w:hAnsi="Times New Roman"/>
          <w:color w:val="000000"/>
          <w:spacing w:val="3"/>
          <w:sz w:val="24"/>
          <w:szCs w:val="24"/>
        </w:rPr>
        <w:t>„</w:t>
      </w:r>
      <w:r w:rsidR="00482101" w:rsidRPr="00482101">
        <w:rPr>
          <w:rFonts w:ascii="Times New Roman" w:hAnsi="Times New Roman"/>
          <w:color w:val="000000"/>
          <w:spacing w:val="3"/>
          <w:sz w:val="24"/>
          <w:szCs w:val="24"/>
        </w:rPr>
        <w:t>Гороцветна</w:t>
      </w:r>
      <w:r w:rsidR="00E84E3D">
        <w:rPr>
          <w:rFonts w:ascii="Times New Roman" w:hAnsi="Times New Roman"/>
          <w:color w:val="000000"/>
          <w:spacing w:val="3"/>
          <w:sz w:val="24"/>
          <w:szCs w:val="24"/>
        </w:rPr>
        <w:t>“</w:t>
      </w:r>
      <w:r w:rsidR="00482101" w:rsidRPr="00482101">
        <w:rPr>
          <w:rFonts w:ascii="Times New Roman" w:hAnsi="Times New Roman"/>
          <w:color w:val="000000"/>
          <w:spacing w:val="3"/>
          <w:sz w:val="24"/>
          <w:szCs w:val="24"/>
        </w:rPr>
        <w:t xml:space="preserve"> № 29А, ет.1 –</w:t>
      </w:r>
      <w:r w:rsidR="00E84E3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82101" w:rsidRPr="00482101">
        <w:rPr>
          <w:rFonts w:ascii="Times New Roman" w:hAnsi="Times New Roman"/>
          <w:color w:val="000000"/>
          <w:spacing w:val="3"/>
          <w:sz w:val="24"/>
          <w:szCs w:val="24"/>
        </w:rPr>
        <w:t>заседателна зала</w:t>
      </w:r>
      <w:r w:rsidR="00482952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482101" w:rsidRDefault="00482101" w:rsidP="00482101">
      <w:pPr>
        <w:shd w:val="clear" w:color="auto" w:fill="FFFFFF"/>
        <w:tabs>
          <w:tab w:val="left" w:pos="1061"/>
          <w:tab w:val="left" w:leader="dot" w:pos="9139"/>
        </w:tabs>
        <w:ind w:firstLine="696"/>
        <w:jc w:val="both"/>
        <w:rPr>
          <w:rFonts w:ascii="Times New Roman" w:hAnsi="Times New Roman"/>
          <w:color w:val="0000FF"/>
          <w:spacing w:val="3"/>
          <w:sz w:val="24"/>
          <w:szCs w:val="24"/>
          <w:u w:val="single"/>
          <w:lang w:val="en-US"/>
        </w:rPr>
      </w:pPr>
      <w:r w:rsidRPr="00482101">
        <w:rPr>
          <w:rFonts w:ascii="Times New Roman" w:hAnsi="Times New Roman"/>
          <w:color w:val="000000"/>
          <w:spacing w:val="3"/>
          <w:sz w:val="24"/>
          <w:szCs w:val="24"/>
        </w:rPr>
        <w:t xml:space="preserve">Условията на търга ще </w:t>
      </w:r>
      <w:r w:rsidR="00D85789">
        <w:rPr>
          <w:rFonts w:ascii="Times New Roman" w:hAnsi="Times New Roman"/>
          <w:color w:val="000000"/>
          <w:spacing w:val="3"/>
          <w:sz w:val="24"/>
          <w:szCs w:val="24"/>
        </w:rPr>
        <w:t>бъдат</w:t>
      </w:r>
      <w:r w:rsidR="00CD18E8">
        <w:rPr>
          <w:rFonts w:ascii="Times New Roman" w:hAnsi="Times New Roman"/>
          <w:color w:val="000000"/>
          <w:spacing w:val="3"/>
          <w:sz w:val="24"/>
          <w:szCs w:val="24"/>
        </w:rPr>
        <w:t xml:space="preserve"> публикувани</w:t>
      </w:r>
      <w:r w:rsidRPr="00482101">
        <w:rPr>
          <w:rFonts w:ascii="Times New Roman" w:hAnsi="Times New Roman"/>
          <w:color w:val="000000"/>
          <w:spacing w:val="3"/>
          <w:sz w:val="24"/>
          <w:szCs w:val="24"/>
        </w:rPr>
        <w:t xml:space="preserve"> на интернет стран</w:t>
      </w:r>
      <w:r w:rsidR="00D85789">
        <w:rPr>
          <w:rFonts w:ascii="Times New Roman" w:hAnsi="Times New Roman"/>
          <w:color w:val="000000"/>
          <w:spacing w:val="3"/>
          <w:sz w:val="24"/>
          <w:szCs w:val="24"/>
        </w:rPr>
        <w:t xml:space="preserve">ицата на Административен съд - </w:t>
      </w:r>
      <w:r w:rsidRPr="00482101">
        <w:rPr>
          <w:rFonts w:ascii="Times New Roman" w:hAnsi="Times New Roman"/>
          <w:color w:val="000000"/>
          <w:spacing w:val="3"/>
          <w:sz w:val="24"/>
          <w:szCs w:val="24"/>
        </w:rPr>
        <w:t xml:space="preserve">Кюстендил - </w:t>
      </w:r>
      <w:hyperlink r:id="rId9" w:history="1">
        <w:r w:rsidRPr="00482101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http://www.admcourt-kn.org/</w:t>
        </w:r>
      </w:hyperlink>
    </w:p>
    <w:p w:rsidR="00E276AE" w:rsidRPr="00E276AE" w:rsidRDefault="00E276AE" w:rsidP="00482101">
      <w:pPr>
        <w:shd w:val="clear" w:color="auto" w:fill="FFFFFF"/>
        <w:tabs>
          <w:tab w:val="left" w:pos="1061"/>
          <w:tab w:val="left" w:leader="dot" w:pos="9139"/>
        </w:tabs>
        <w:ind w:firstLine="696"/>
        <w:jc w:val="both"/>
        <w:rPr>
          <w:rFonts w:ascii="Times New Roman" w:hAnsi="Times New Roman"/>
          <w:color w:val="000000"/>
          <w:spacing w:val="3"/>
          <w:sz w:val="24"/>
          <w:szCs w:val="24"/>
          <w:lang w:val="en-US"/>
        </w:rPr>
      </w:pPr>
    </w:p>
    <w:p w:rsidR="00482101" w:rsidRDefault="00482101" w:rsidP="00482101">
      <w:pPr>
        <w:shd w:val="clear" w:color="auto" w:fill="FFFFFF"/>
        <w:tabs>
          <w:tab w:val="left" w:pos="1061"/>
          <w:tab w:val="left" w:leader="dot" w:pos="9139"/>
        </w:tabs>
        <w:ind w:firstLine="69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82101">
        <w:rPr>
          <w:rFonts w:ascii="Times New Roman" w:hAnsi="Times New Roman"/>
          <w:color w:val="000000"/>
          <w:spacing w:val="3"/>
          <w:sz w:val="24"/>
          <w:szCs w:val="24"/>
        </w:rPr>
        <w:t>За повече информация – тел. 078/551962</w:t>
      </w:r>
      <w:r w:rsidR="009B3ACF">
        <w:rPr>
          <w:rFonts w:ascii="Times New Roman" w:hAnsi="Times New Roman"/>
          <w:color w:val="000000"/>
          <w:spacing w:val="3"/>
          <w:sz w:val="24"/>
          <w:szCs w:val="24"/>
        </w:rPr>
        <w:t>; 0888432886</w:t>
      </w:r>
      <w:r w:rsidRPr="00482101">
        <w:rPr>
          <w:rFonts w:ascii="Times New Roman" w:hAnsi="Times New Roman"/>
          <w:color w:val="000000"/>
          <w:spacing w:val="3"/>
          <w:sz w:val="24"/>
          <w:szCs w:val="24"/>
        </w:rPr>
        <w:t xml:space="preserve"> – </w:t>
      </w:r>
      <w:r w:rsidR="009B3ACF">
        <w:rPr>
          <w:rFonts w:ascii="Times New Roman" w:hAnsi="Times New Roman"/>
          <w:color w:val="000000"/>
          <w:spacing w:val="3"/>
          <w:sz w:val="24"/>
          <w:szCs w:val="24"/>
        </w:rPr>
        <w:t>съдебен админис</w:t>
      </w:r>
      <w:r w:rsidR="00D85789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9B3ACF">
        <w:rPr>
          <w:rFonts w:ascii="Times New Roman" w:hAnsi="Times New Roman"/>
          <w:color w:val="000000"/>
          <w:spacing w:val="3"/>
          <w:sz w:val="24"/>
          <w:szCs w:val="24"/>
        </w:rPr>
        <w:t>ратор</w:t>
      </w:r>
    </w:p>
    <w:p w:rsidR="009D7D45" w:rsidRPr="00482101" w:rsidRDefault="009D7D45" w:rsidP="00482101">
      <w:pPr>
        <w:shd w:val="clear" w:color="auto" w:fill="FFFFFF"/>
        <w:tabs>
          <w:tab w:val="left" w:pos="1061"/>
          <w:tab w:val="left" w:leader="dot" w:pos="9139"/>
        </w:tabs>
        <w:ind w:firstLine="69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bookmarkStart w:id="0" w:name="_GoBack"/>
      <w:bookmarkEnd w:id="0"/>
    </w:p>
    <w:p w:rsidR="00482101" w:rsidRPr="009D7D45" w:rsidRDefault="009D7D45" w:rsidP="009D7D45">
      <w:pPr>
        <w:shd w:val="clear" w:color="auto" w:fill="FFFFFF"/>
        <w:tabs>
          <w:tab w:val="left" w:leader="dot" w:pos="5333"/>
          <w:tab w:val="left" w:leader="dot" w:pos="6883"/>
        </w:tabs>
        <w:ind w:left="5" w:right="10" w:firstLine="672"/>
        <w:jc w:val="center"/>
        <w:rPr>
          <w:rFonts w:ascii="Times New Roman" w:hAnsi="Times New Roman"/>
          <w:b/>
          <w:sz w:val="24"/>
          <w:szCs w:val="24"/>
        </w:rPr>
      </w:pPr>
      <w:r w:rsidRPr="009D7D45">
        <w:rPr>
          <w:rFonts w:ascii="Times New Roman" w:hAnsi="Times New Roman"/>
          <w:b/>
          <w:sz w:val="24"/>
          <w:szCs w:val="24"/>
        </w:rPr>
        <w:t>Обявата е публикувана във вестник „ 24 часа“ и вестник „България днес“ на 30.03.2023 г.</w:t>
      </w:r>
    </w:p>
    <w:sectPr w:rsidR="00482101" w:rsidRPr="009D7D45" w:rsidSect="00231631">
      <w:footerReference w:type="default" r:id="rId10"/>
      <w:headerReference w:type="first" r:id="rId11"/>
      <w:pgSz w:w="11906" w:h="16838" w:code="9"/>
      <w:pgMar w:top="1134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7E" w:rsidRDefault="0030657E" w:rsidP="00A7514F">
      <w:r>
        <w:separator/>
      </w:r>
    </w:p>
  </w:endnote>
  <w:endnote w:type="continuationSeparator" w:id="0">
    <w:p w:rsidR="0030657E" w:rsidRDefault="0030657E" w:rsidP="00A7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4F" w:rsidRPr="00FE7421" w:rsidRDefault="009D7D45" w:rsidP="002631B5">
    <w:pPr>
      <w:pStyle w:val="a5"/>
      <w:jc w:val="right"/>
      <w:rPr>
        <w:rFonts w:ascii="Times New Roman" w:hAnsi="Times New Roman"/>
        <w:sz w:val="22"/>
        <w:szCs w:val="22"/>
      </w:rPr>
    </w:pPr>
    <w:sdt>
      <w:sdtPr>
        <w:rPr>
          <w:rFonts w:ascii="Times New Roman" w:hAnsi="Times New Roman"/>
          <w:sz w:val="22"/>
          <w:szCs w:val="22"/>
        </w:rPr>
        <w:id w:val="650876751"/>
        <w:docPartObj>
          <w:docPartGallery w:val="Page Numbers (Bottom of Page)"/>
          <w:docPartUnique/>
        </w:docPartObj>
      </w:sdtPr>
      <w:sdtEndPr/>
      <w:sdtContent>
        <w:r w:rsidR="00000CE9" w:rsidRPr="00FE7421">
          <w:rPr>
            <w:rFonts w:ascii="Times New Roman" w:hAnsi="Times New Roman"/>
            <w:sz w:val="22"/>
            <w:szCs w:val="22"/>
          </w:rPr>
          <w:fldChar w:fldCharType="begin"/>
        </w:r>
        <w:r w:rsidR="00000CE9" w:rsidRPr="00FE7421">
          <w:rPr>
            <w:rFonts w:ascii="Times New Roman" w:hAnsi="Times New Roman"/>
            <w:sz w:val="22"/>
            <w:szCs w:val="22"/>
          </w:rPr>
          <w:instrText>PAGE   \* MERGEFORMAT</w:instrText>
        </w:r>
        <w:r w:rsidR="00000CE9" w:rsidRPr="00FE7421">
          <w:rPr>
            <w:rFonts w:ascii="Times New Roman" w:hAnsi="Times New Roman"/>
            <w:sz w:val="22"/>
            <w:szCs w:val="22"/>
          </w:rPr>
          <w:fldChar w:fldCharType="separate"/>
        </w:r>
        <w:r w:rsidR="003E4DF5">
          <w:rPr>
            <w:rFonts w:ascii="Times New Roman" w:hAnsi="Times New Roman"/>
            <w:noProof/>
            <w:sz w:val="22"/>
            <w:szCs w:val="22"/>
          </w:rPr>
          <w:t>2</w:t>
        </w:r>
        <w:r w:rsidR="00000CE9" w:rsidRPr="00FE7421">
          <w:rPr>
            <w:rFonts w:ascii="Times New Roman" w:hAnsi="Times New Roman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7E" w:rsidRDefault="0030657E" w:rsidP="00A7514F">
      <w:r>
        <w:separator/>
      </w:r>
    </w:p>
  </w:footnote>
  <w:footnote w:type="continuationSeparator" w:id="0">
    <w:p w:rsidR="0030657E" w:rsidRDefault="0030657E" w:rsidP="00A7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B5" w:rsidRPr="00B85F5E" w:rsidRDefault="002631B5" w:rsidP="002631B5">
    <w:pPr>
      <w:pStyle w:val="a3"/>
      <w:jc w:val="center"/>
      <w:rPr>
        <w:rFonts w:cs="Arial"/>
        <w:color w:val="4F6228" w:themeColor="accent3" w:themeShade="80"/>
      </w:rPr>
    </w:pPr>
    <w:r w:rsidRPr="00B85F5E">
      <w:rPr>
        <w:rFonts w:cs="Arial"/>
        <w:color w:val="4F6228" w:themeColor="accent3" w:themeShade="80"/>
      </w:rPr>
      <w:t>РЕПУБЛИКА БЪЛГАРИЯ</w:t>
    </w:r>
  </w:p>
  <w:p w:rsidR="002631B5" w:rsidRPr="00B85F5E" w:rsidRDefault="002631B5" w:rsidP="002631B5">
    <w:pPr>
      <w:pStyle w:val="a3"/>
      <w:jc w:val="center"/>
      <w:rPr>
        <w:rFonts w:cs="Arial"/>
        <w:sz w:val="16"/>
        <w:szCs w:val="16"/>
      </w:rPr>
    </w:pPr>
    <w:r w:rsidRPr="00B85F5E">
      <w:rPr>
        <w:rFonts w:cs="Arial"/>
        <w:sz w:val="32"/>
        <w:szCs w:val="32"/>
      </w:rPr>
      <w:t>АДМИНИСТРАТИВЕН СЪД</w:t>
    </w:r>
    <w:r>
      <w:rPr>
        <w:rFonts w:cs="Arial"/>
        <w:sz w:val="32"/>
        <w:szCs w:val="32"/>
      </w:rPr>
      <w:t xml:space="preserve"> - КЮСТЕНДИЛ</w:t>
    </w:r>
  </w:p>
  <w:p w:rsidR="001E47C0" w:rsidRPr="001E47C0" w:rsidRDefault="001E47C0" w:rsidP="002631B5">
    <w:pPr>
      <w:pStyle w:val="a3"/>
      <w:jc w:val="center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39F6558E" wp14:editId="3A3CFFE1">
          <wp:extent cx="4791600" cy="871200"/>
          <wp:effectExtent l="0" t="0" r="0" b="5715"/>
          <wp:docPr id="2" name="Картина 2" descr="D:\doc\Obrazci na dokumenti\VAS Logo Kyustend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\Obrazci na dokumenti\VAS Logo Kyustend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83"/>
    <w:multiLevelType w:val="hybridMultilevel"/>
    <w:tmpl w:val="5E122B38"/>
    <w:lvl w:ilvl="0" w:tplc="4ECA09A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3D4B15"/>
    <w:multiLevelType w:val="hybridMultilevel"/>
    <w:tmpl w:val="77D6A6EA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8023FD"/>
    <w:multiLevelType w:val="hybridMultilevel"/>
    <w:tmpl w:val="D66A4856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7E0D8B"/>
    <w:multiLevelType w:val="hybridMultilevel"/>
    <w:tmpl w:val="1364524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F8D5218"/>
    <w:multiLevelType w:val="hybridMultilevel"/>
    <w:tmpl w:val="6AC457A0"/>
    <w:lvl w:ilvl="0" w:tplc="7430A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8BE7313"/>
    <w:multiLevelType w:val="hybridMultilevel"/>
    <w:tmpl w:val="EBDCE3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6FE8"/>
    <w:multiLevelType w:val="singleLevel"/>
    <w:tmpl w:val="A208BD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E8B4843"/>
    <w:multiLevelType w:val="hybridMultilevel"/>
    <w:tmpl w:val="2766FBEA"/>
    <w:lvl w:ilvl="0" w:tplc="A374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3FCE0171"/>
    <w:multiLevelType w:val="hybridMultilevel"/>
    <w:tmpl w:val="167ABF6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405"/>
    <w:multiLevelType w:val="hybridMultilevel"/>
    <w:tmpl w:val="5B46EA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49A92BC3"/>
    <w:multiLevelType w:val="hybridMultilevel"/>
    <w:tmpl w:val="A26A409A"/>
    <w:lvl w:ilvl="0" w:tplc="7430A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FB923A4"/>
    <w:multiLevelType w:val="hybridMultilevel"/>
    <w:tmpl w:val="E5C2F258"/>
    <w:lvl w:ilvl="0" w:tplc="DD964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86F57BD"/>
    <w:multiLevelType w:val="hybridMultilevel"/>
    <w:tmpl w:val="1DEA2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A6C3C"/>
    <w:multiLevelType w:val="singleLevel"/>
    <w:tmpl w:val="5A585AA8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6A5A43EF"/>
    <w:multiLevelType w:val="hybridMultilevel"/>
    <w:tmpl w:val="B7F496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78AC2D6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7AE44457"/>
    <w:multiLevelType w:val="hybridMultilevel"/>
    <w:tmpl w:val="E17866B6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7DC41BBB"/>
    <w:multiLevelType w:val="hybridMultilevel"/>
    <w:tmpl w:val="8DF8D50E"/>
    <w:lvl w:ilvl="0" w:tplc="8120520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21"/>
  </w:num>
  <w:num w:numId="13">
    <w:abstractNumId w:val="18"/>
  </w:num>
  <w:num w:numId="14">
    <w:abstractNumId w:val="5"/>
  </w:num>
  <w:num w:numId="15">
    <w:abstractNumId w:val="12"/>
  </w:num>
  <w:num w:numId="16">
    <w:abstractNumId w:val="9"/>
  </w:num>
  <w:num w:numId="17">
    <w:abstractNumId w:val="19"/>
  </w:num>
  <w:num w:numId="18">
    <w:abstractNumId w:val="11"/>
  </w:num>
  <w:num w:numId="19">
    <w:abstractNumId w:val="20"/>
  </w:num>
  <w:num w:numId="20">
    <w:abstractNumId w:val="3"/>
  </w:num>
  <w:num w:numId="21">
    <w:abstractNumId w:val="7"/>
  </w:num>
  <w:num w:numId="22">
    <w:abstractNumId w:val="16"/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7"/>
    <w:rsid w:val="000004C8"/>
    <w:rsid w:val="00000CE9"/>
    <w:rsid w:val="0000315E"/>
    <w:rsid w:val="00006240"/>
    <w:rsid w:val="0005078E"/>
    <w:rsid w:val="0006432A"/>
    <w:rsid w:val="00091236"/>
    <w:rsid w:val="00097F6A"/>
    <w:rsid w:val="000A37A0"/>
    <w:rsid w:val="000C1AF3"/>
    <w:rsid w:val="000C278F"/>
    <w:rsid w:val="000E0AFA"/>
    <w:rsid w:val="001211F5"/>
    <w:rsid w:val="00196443"/>
    <w:rsid w:val="001E0944"/>
    <w:rsid w:val="001E1414"/>
    <w:rsid w:val="001E47C0"/>
    <w:rsid w:val="00204461"/>
    <w:rsid w:val="002162F0"/>
    <w:rsid w:val="00231631"/>
    <w:rsid w:val="002455F3"/>
    <w:rsid w:val="00260F13"/>
    <w:rsid w:val="002631B5"/>
    <w:rsid w:val="002754AC"/>
    <w:rsid w:val="002D2383"/>
    <w:rsid w:val="002E29E5"/>
    <w:rsid w:val="002F3571"/>
    <w:rsid w:val="0030657E"/>
    <w:rsid w:val="0033504B"/>
    <w:rsid w:val="00336EAA"/>
    <w:rsid w:val="003424F9"/>
    <w:rsid w:val="00364084"/>
    <w:rsid w:val="00390FA1"/>
    <w:rsid w:val="00391913"/>
    <w:rsid w:val="0039724F"/>
    <w:rsid w:val="003E4DF5"/>
    <w:rsid w:val="004115B0"/>
    <w:rsid w:val="0043394B"/>
    <w:rsid w:val="00482101"/>
    <w:rsid w:val="00482952"/>
    <w:rsid w:val="004A490B"/>
    <w:rsid w:val="004B0D79"/>
    <w:rsid w:val="005143C2"/>
    <w:rsid w:val="00517F4A"/>
    <w:rsid w:val="00530121"/>
    <w:rsid w:val="00542980"/>
    <w:rsid w:val="0055437D"/>
    <w:rsid w:val="00585B84"/>
    <w:rsid w:val="00615DA1"/>
    <w:rsid w:val="00636F80"/>
    <w:rsid w:val="006A6E08"/>
    <w:rsid w:val="006B2523"/>
    <w:rsid w:val="006E2791"/>
    <w:rsid w:val="00736F0D"/>
    <w:rsid w:val="007830C8"/>
    <w:rsid w:val="00787A63"/>
    <w:rsid w:val="007A1556"/>
    <w:rsid w:val="007A1C9B"/>
    <w:rsid w:val="007C0ED6"/>
    <w:rsid w:val="007C5C94"/>
    <w:rsid w:val="007E5F53"/>
    <w:rsid w:val="008106E4"/>
    <w:rsid w:val="00812DC0"/>
    <w:rsid w:val="00813D00"/>
    <w:rsid w:val="0086199C"/>
    <w:rsid w:val="008B0AF0"/>
    <w:rsid w:val="009030F9"/>
    <w:rsid w:val="009324CB"/>
    <w:rsid w:val="00970035"/>
    <w:rsid w:val="00981B6A"/>
    <w:rsid w:val="0098301B"/>
    <w:rsid w:val="009B3ACF"/>
    <w:rsid w:val="009D7D45"/>
    <w:rsid w:val="009F37C7"/>
    <w:rsid w:val="00A07F01"/>
    <w:rsid w:val="00A7514F"/>
    <w:rsid w:val="00AA2D27"/>
    <w:rsid w:val="00AB16D4"/>
    <w:rsid w:val="00AB74F8"/>
    <w:rsid w:val="00AF1AF6"/>
    <w:rsid w:val="00B15830"/>
    <w:rsid w:val="00B33B43"/>
    <w:rsid w:val="00B52FA7"/>
    <w:rsid w:val="00B85C56"/>
    <w:rsid w:val="00B85F6C"/>
    <w:rsid w:val="00B86AA3"/>
    <w:rsid w:val="00C143DB"/>
    <w:rsid w:val="00C268D7"/>
    <w:rsid w:val="00C5686F"/>
    <w:rsid w:val="00CB0257"/>
    <w:rsid w:val="00CD18E8"/>
    <w:rsid w:val="00D12FC7"/>
    <w:rsid w:val="00D24173"/>
    <w:rsid w:val="00D3681C"/>
    <w:rsid w:val="00D52CA7"/>
    <w:rsid w:val="00D7297A"/>
    <w:rsid w:val="00D85789"/>
    <w:rsid w:val="00D925DC"/>
    <w:rsid w:val="00D92F17"/>
    <w:rsid w:val="00DC16DA"/>
    <w:rsid w:val="00DC300B"/>
    <w:rsid w:val="00DC39BE"/>
    <w:rsid w:val="00E276AE"/>
    <w:rsid w:val="00E40202"/>
    <w:rsid w:val="00E45B82"/>
    <w:rsid w:val="00E75B51"/>
    <w:rsid w:val="00E832E3"/>
    <w:rsid w:val="00E84E3D"/>
    <w:rsid w:val="00EB63CB"/>
    <w:rsid w:val="00EE07B4"/>
    <w:rsid w:val="00EF4FCD"/>
    <w:rsid w:val="00EF67B7"/>
    <w:rsid w:val="00F42698"/>
    <w:rsid w:val="00F82516"/>
    <w:rsid w:val="00FA444C"/>
    <w:rsid w:val="00FB72A8"/>
    <w:rsid w:val="00FC4337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character" w:styleId="a7">
    <w:name w:val="Hyperlink"/>
    <w:basedOn w:val="a0"/>
    <w:uiPriority w:val="99"/>
    <w:unhideWhenUsed/>
    <w:rsid w:val="00000C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99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199C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2"/>
    <w:basedOn w:val="a"/>
    <w:link w:val="20"/>
    <w:semiHidden/>
    <w:unhideWhenUsed/>
    <w:rsid w:val="007C5C94"/>
    <w:pPr>
      <w:tabs>
        <w:tab w:val="left" w:pos="0"/>
      </w:tabs>
      <w:jc w:val="both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7C5C9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260F13"/>
    <w:pPr>
      <w:ind w:left="720"/>
      <w:contextualSpacing/>
    </w:pPr>
  </w:style>
  <w:style w:type="character" w:styleId="ab">
    <w:name w:val="Strong"/>
    <w:basedOn w:val="a0"/>
    <w:uiPriority w:val="22"/>
    <w:qFormat/>
    <w:rsid w:val="0009123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231631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231631"/>
    <w:rPr>
      <w:rFonts w:ascii="Arial" w:eastAsia="Times New Roman" w:hAnsi="Arial" w:cs="Times New Roman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character" w:styleId="a7">
    <w:name w:val="Hyperlink"/>
    <w:basedOn w:val="a0"/>
    <w:uiPriority w:val="99"/>
    <w:unhideWhenUsed/>
    <w:rsid w:val="00000C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99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199C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2"/>
    <w:basedOn w:val="a"/>
    <w:link w:val="20"/>
    <w:semiHidden/>
    <w:unhideWhenUsed/>
    <w:rsid w:val="007C5C94"/>
    <w:pPr>
      <w:tabs>
        <w:tab w:val="left" w:pos="0"/>
      </w:tabs>
      <w:jc w:val="both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7C5C9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260F13"/>
    <w:pPr>
      <w:ind w:left="720"/>
      <w:contextualSpacing/>
    </w:pPr>
  </w:style>
  <w:style w:type="character" w:styleId="ab">
    <w:name w:val="Strong"/>
    <w:basedOn w:val="a0"/>
    <w:uiPriority w:val="22"/>
    <w:qFormat/>
    <w:rsid w:val="0009123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231631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231631"/>
    <w:rPr>
      <w:rFonts w:ascii="Arial" w:eastAsia="Times New Roman" w:hAnsi="Arial" w:cs="Times New Roman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court-k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B1C-94E0-4B20-A963-0AC84D03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GMarinova</cp:lastModifiedBy>
  <cp:revision>13</cp:revision>
  <cp:lastPrinted>2023-03-24T09:12:00Z</cp:lastPrinted>
  <dcterms:created xsi:type="dcterms:W3CDTF">2023-03-22T11:27:00Z</dcterms:created>
  <dcterms:modified xsi:type="dcterms:W3CDTF">2023-03-30T05:56:00Z</dcterms:modified>
</cp:coreProperties>
</file>